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FEF" w14:textId="77777777" w:rsidR="00D70F11" w:rsidRDefault="00D70F11" w:rsidP="00D70F11">
      <w:pPr>
        <w:jc w:val="right"/>
        <w:rPr>
          <w:rFonts w:cstheme="minorHAnsi"/>
          <w:color w:val="0E101A"/>
          <w:sz w:val="20"/>
          <w:szCs w:val="20"/>
        </w:rPr>
      </w:pPr>
      <w:r>
        <w:rPr>
          <w:rFonts w:ascii="Helvetica" w:eastAsia="Helvetica" w:hAnsi="Helvetica" w:cs="Helvetica"/>
          <w:i/>
          <w:iCs/>
          <w:noProof/>
        </w:rPr>
        <w:drawing>
          <wp:inline distT="0" distB="0" distL="0" distR="0" wp14:anchorId="15C9B603" wp14:editId="765843D0">
            <wp:extent cx="2229958" cy="348431"/>
            <wp:effectExtent l="0" t="0" r="0" b="0"/>
            <wp:docPr id="6343781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114562" name="Picture 2052114562"/>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27851" cy="363727"/>
                    </a:xfrm>
                    <a:prstGeom prst="rect">
                      <a:avLst/>
                    </a:prstGeom>
                  </pic:spPr>
                </pic:pic>
              </a:graphicData>
            </a:graphic>
          </wp:inline>
        </w:drawing>
      </w:r>
    </w:p>
    <w:p w14:paraId="23C6EB0C" w14:textId="77777777" w:rsidR="00D70F11" w:rsidRDefault="00D70F11" w:rsidP="00D70F11">
      <w:pPr>
        <w:jc w:val="both"/>
        <w:rPr>
          <w:rFonts w:cstheme="minorHAnsi"/>
          <w:color w:val="0E101A"/>
          <w:sz w:val="20"/>
          <w:szCs w:val="20"/>
        </w:rPr>
      </w:pPr>
    </w:p>
    <w:p w14:paraId="2134002E" w14:textId="77777777" w:rsidR="00D70F11" w:rsidRPr="008B4B28" w:rsidRDefault="00D70F11" w:rsidP="00D70F11">
      <w:pPr>
        <w:jc w:val="both"/>
        <w:rPr>
          <w:rFonts w:ascii="Calibri" w:hAnsi="Calibri" w:cs="Calibri"/>
          <w:color w:val="0E101A"/>
          <w:sz w:val="20"/>
          <w:szCs w:val="20"/>
        </w:rPr>
      </w:pPr>
    </w:p>
    <w:p w14:paraId="62F7AFDD" w14:textId="77777777" w:rsidR="00D70F11" w:rsidRPr="008B4B28" w:rsidRDefault="00D70F11" w:rsidP="00D70F11">
      <w:pPr>
        <w:jc w:val="both"/>
        <w:rPr>
          <w:rFonts w:ascii="Calibri" w:hAnsi="Calibri" w:cs="Calibri"/>
          <w:b/>
          <w:bCs/>
          <w:color w:val="0E101A"/>
        </w:rPr>
      </w:pPr>
      <w:r w:rsidRPr="008B4B28">
        <w:rPr>
          <w:rFonts w:ascii="Calibri" w:hAnsi="Calibri" w:cs="Calibri"/>
          <w:b/>
          <w:bCs/>
          <w:color w:val="0E101A"/>
        </w:rPr>
        <w:t>September 29</w:t>
      </w:r>
      <w:r w:rsidRPr="008B4B28">
        <w:rPr>
          <w:rFonts w:ascii="Calibri" w:hAnsi="Calibri" w:cs="Calibri"/>
          <w:b/>
          <w:bCs/>
          <w:color w:val="0E101A"/>
          <w:vertAlign w:val="superscript"/>
        </w:rPr>
        <w:t>th</w:t>
      </w:r>
      <w:r w:rsidRPr="008B4B28">
        <w:rPr>
          <w:rFonts w:ascii="Calibri" w:hAnsi="Calibri" w:cs="Calibri"/>
          <w:b/>
          <w:bCs/>
          <w:color w:val="0E101A"/>
        </w:rPr>
        <w:t>, 2025</w:t>
      </w:r>
    </w:p>
    <w:p w14:paraId="5322923E" w14:textId="77777777" w:rsidR="00D70F11" w:rsidRPr="008B4B28" w:rsidRDefault="00D70F11" w:rsidP="00D70F11">
      <w:pPr>
        <w:jc w:val="both"/>
        <w:rPr>
          <w:rFonts w:ascii="Calibri" w:hAnsi="Calibri" w:cs="Calibri"/>
          <w:color w:val="0E101A"/>
        </w:rPr>
      </w:pPr>
    </w:p>
    <w:p w14:paraId="70513002" w14:textId="77777777" w:rsidR="00D70F11" w:rsidRPr="008B4B28" w:rsidRDefault="00D70F11" w:rsidP="00D70F11">
      <w:pPr>
        <w:jc w:val="both"/>
        <w:rPr>
          <w:rFonts w:ascii="Calibri" w:hAnsi="Calibri" w:cs="Calibri"/>
          <w:color w:val="000000"/>
        </w:rPr>
      </w:pPr>
      <w:r w:rsidRPr="008B4B28">
        <w:rPr>
          <w:rFonts w:ascii="Calibri" w:hAnsi="Calibri" w:cs="Calibri"/>
          <w:color w:val="0E101A"/>
        </w:rPr>
        <w:t>Greetings Friend! </w:t>
      </w:r>
    </w:p>
    <w:p w14:paraId="75ABB49C" w14:textId="77777777" w:rsidR="00D70F11" w:rsidRPr="008B4B28" w:rsidRDefault="00D70F11" w:rsidP="00D70F11">
      <w:pPr>
        <w:rPr>
          <w:rFonts w:ascii="Calibri" w:hAnsi="Calibri" w:cs="Calibri"/>
          <w:color w:val="000000"/>
        </w:rPr>
      </w:pPr>
    </w:p>
    <w:p w14:paraId="573CB67D" w14:textId="77777777" w:rsidR="00D70F11" w:rsidRPr="008B4B28" w:rsidRDefault="00D70F11" w:rsidP="00D70F11">
      <w:pPr>
        <w:jc w:val="both"/>
        <w:rPr>
          <w:rFonts w:ascii="Calibri" w:hAnsi="Calibri" w:cs="Calibri"/>
          <w:color w:val="000000"/>
        </w:rPr>
      </w:pPr>
      <w:r w:rsidRPr="008B4B28">
        <w:rPr>
          <w:rFonts w:ascii="Calibri" w:hAnsi="Calibri" w:cs="Calibri"/>
          <w:color w:val="0E101A"/>
        </w:rPr>
        <w:t>Thank you for your past interest or attendance at one of our events or church services. On behalf of our church, you are truly appreciated and valued as a part of our church family. You are always welcome anytime the doors are open! </w:t>
      </w:r>
    </w:p>
    <w:p w14:paraId="4F31AFF4" w14:textId="77777777" w:rsidR="00D70F11" w:rsidRPr="008B4B28" w:rsidRDefault="00D70F11" w:rsidP="00D70F11">
      <w:pPr>
        <w:rPr>
          <w:rFonts w:ascii="Calibri" w:hAnsi="Calibri" w:cs="Calibri"/>
          <w:color w:val="000000"/>
        </w:rPr>
      </w:pPr>
    </w:p>
    <w:p w14:paraId="4037F59D" w14:textId="77777777" w:rsidR="00D70F11" w:rsidRPr="008B4B28" w:rsidRDefault="00D70F11" w:rsidP="00D70F11">
      <w:pPr>
        <w:jc w:val="both"/>
        <w:rPr>
          <w:rFonts w:ascii="Calibri" w:hAnsi="Calibri" w:cs="Calibri"/>
          <w:color w:val="000000"/>
        </w:rPr>
      </w:pPr>
      <w:r w:rsidRPr="008B4B28">
        <w:rPr>
          <w:rFonts w:ascii="Calibri" w:hAnsi="Calibri" w:cs="Calibri"/>
          <w:color w:val="000000"/>
        </w:rPr>
        <w:t xml:space="preserve">We want to inform you about an exciting event coming to our area that we will host live. </w:t>
      </w:r>
      <w:r w:rsidRPr="008B4B28">
        <w:rPr>
          <w:rFonts w:ascii="Calibri" w:hAnsi="Calibri" w:cs="Calibri"/>
          <w:b/>
          <w:bCs/>
          <w:color w:val="000000"/>
        </w:rPr>
        <w:t>It Is Written is a global television media ministry and will conduct Revelation Today: Hope for Humanity, a multi-part Bible prophecy study series with Pastors John Bradshaw and Alex Bryant starting October 3.</w:t>
      </w:r>
      <w:r w:rsidRPr="008B4B28">
        <w:rPr>
          <w:rFonts w:ascii="Calibri" w:hAnsi="Calibri" w:cs="Calibri"/>
          <w:color w:val="000000"/>
        </w:rPr>
        <w:t xml:space="preserve"> With uncertainty and unrest on almost every level, the Bible is the most relevant book on earth. Revelation Today: The Hope for Humanity will unlock the mysteries of Bible prophecy and reveal answers to otherwise unanswerable questions. The series will help you understand what is happening on earth behind the scenes and present hope that will change the way you look at life and the future. Hope for Humanity will bring the Bible to life and offer practical principles for daily living to help you in the storms of today and tomorrow. Please plan to join us in person! Pastors John and Alex are excited to share compelling truths that have changed their own lives! </w:t>
      </w:r>
    </w:p>
    <w:p w14:paraId="3DD656EF" w14:textId="77777777" w:rsidR="00D70F11" w:rsidRPr="008B4B28" w:rsidRDefault="00D70F11" w:rsidP="00D70F11">
      <w:pPr>
        <w:rPr>
          <w:rFonts w:ascii="Calibri" w:hAnsi="Calibri" w:cs="Calibri"/>
          <w:color w:val="000000"/>
        </w:rPr>
      </w:pPr>
    </w:p>
    <w:p w14:paraId="62D1F2ED" w14:textId="77777777" w:rsidR="00D70F11" w:rsidRPr="008B4B28" w:rsidRDefault="00D70F11" w:rsidP="00D70F11">
      <w:pPr>
        <w:jc w:val="both"/>
        <w:rPr>
          <w:rFonts w:ascii="Calibri" w:hAnsi="Calibri" w:cs="Calibri"/>
          <w:color w:val="000000"/>
        </w:rPr>
      </w:pPr>
      <w:r w:rsidRPr="008B4B28">
        <w:rPr>
          <w:rFonts w:ascii="Calibri" w:hAnsi="Calibri" w:cs="Calibri"/>
          <w:b/>
          <w:bCs/>
          <w:color w:val="0E101A"/>
        </w:rPr>
        <w:t xml:space="preserve">Opening weekend is October 3-5, but the series will continue until November 1. </w:t>
      </w:r>
      <w:r w:rsidRPr="008B4B28">
        <w:rPr>
          <w:rFonts w:ascii="Calibri" w:hAnsi="Calibri" w:cs="Calibri"/>
          <w:color w:val="0E101A"/>
        </w:rPr>
        <w:t xml:space="preserve">You will receive free study materials, gifts, music, and a relaxed atmosphere at each meeting. Please feel free to invite your friends and family to attend with you. We would love for them to join in this once-in-a-lifetime experience! Don’t miss this dynamic series brought to you by It Is Written! </w:t>
      </w:r>
    </w:p>
    <w:p w14:paraId="2B6161B7" w14:textId="77777777" w:rsidR="00D70F11" w:rsidRPr="008B4B28" w:rsidRDefault="00D70F11" w:rsidP="00D70F11">
      <w:pPr>
        <w:rPr>
          <w:rFonts w:ascii="Calibri" w:hAnsi="Calibri" w:cs="Calibri"/>
          <w:color w:val="000000"/>
        </w:rPr>
      </w:pPr>
    </w:p>
    <w:p w14:paraId="51EE675F" w14:textId="77777777" w:rsidR="00D70F11" w:rsidRPr="008B4B28" w:rsidRDefault="00D70F11" w:rsidP="00D70F11">
      <w:pPr>
        <w:jc w:val="both"/>
        <w:rPr>
          <w:rFonts w:ascii="Calibri" w:hAnsi="Calibri" w:cs="Calibri"/>
          <w:color w:val="000000"/>
        </w:rPr>
      </w:pPr>
      <w:r w:rsidRPr="008B4B28">
        <w:rPr>
          <w:rFonts w:ascii="Calibri" w:hAnsi="Calibri" w:cs="Calibri"/>
          <w:b/>
          <w:bCs/>
          <w:color w:val="0E101A"/>
        </w:rPr>
        <w:t>Visit</w:t>
      </w:r>
      <w:r w:rsidRPr="008B4B28">
        <w:rPr>
          <w:rFonts w:ascii="Calibri" w:hAnsi="Calibri" w:cs="Calibri"/>
          <w:b/>
          <w:bCs/>
          <w:color w:val="FF0000"/>
        </w:rPr>
        <w:t xml:space="preserve"> </w:t>
      </w:r>
      <w:hyperlink r:id="rId5" w:history="1">
        <w:r w:rsidRPr="008B4B28">
          <w:rPr>
            <w:rFonts w:ascii="Calibri" w:hAnsi="Calibri" w:cs="Calibri"/>
            <w:b/>
            <w:bCs/>
            <w:color w:val="FF0000"/>
          </w:rPr>
          <w:t>hopeforhumanity.info</w:t>
        </w:r>
      </w:hyperlink>
      <w:r w:rsidRPr="008B4B28">
        <w:rPr>
          <w:rFonts w:ascii="Calibri" w:hAnsi="Calibri" w:cs="Calibri"/>
          <w:b/>
          <w:bCs/>
          <w:color w:val="FF0000"/>
        </w:rPr>
        <w:t xml:space="preserve"> </w:t>
      </w:r>
      <w:r w:rsidRPr="008B4B28">
        <w:rPr>
          <w:rFonts w:ascii="Calibri" w:hAnsi="Calibri" w:cs="Calibri"/>
          <w:b/>
          <w:bCs/>
          <w:color w:val="000000"/>
        </w:rPr>
        <w:t xml:space="preserve">for details to pre-reserve your seat. </w:t>
      </w:r>
      <w:r w:rsidRPr="008B4B28">
        <w:rPr>
          <w:rFonts w:ascii="Calibri" w:hAnsi="Calibri" w:cs="Calibri"/>
        </w:rPr>
        <w:t>You will receive a free gift on opening weekend from</w:t>
      </w:r>
      <w:r w:rsidRPr="008B4B28">
        <w:rPr>
          <w:rFonts w:ascii="Calibri" w:hAnsi="Calibri" w:cs="Calibri"/>
          <w:iCs/>
        </w:rPr>
        <w:t xml:space="preserve"> It Is Written</w:t>
      </w:r>
      <w:r w:rsidRPr="008B4B28">
        <w:rPr>
          <w:rFonts w:ascii="Calibri" w:hAnsi="Calibri" w:cs="Calibri"/>
        </w:rPr>
        <w:t xml:space="preserve">. </w:t>
      </w:r>
      <w:r w:rsidRPr="008B4B28">
        <w:rPr>
          <w:rFonts w:ascii="Calibri" w:hAnsi="Calibri" w:cs="Calibri"/>
          <w:b/>
          <w:bCs/>
          <w:i/>
        </w:rPr>
        <w:t>Revelation Today: Hope for Humanity</w:t>
      </w:r>
      <w:r w:rsidRPr="008B4B28">
        <w:rPr>
          <w:rFonts w:ascii="Calibri" w:hAnsi="Calibri" w:cs="Calibri"/>
          <w:b/>
          <w:bCs/>
        </w:rPr>
        <w:t xml:space="preserve"> </w:t>
      </w:r>
      <w:r w:rsidRPr="008B4B28">
        <w:rPr>
          <w:rFonts w:ascii="Calibri" w:hAnsi="Calibri" w:cs="Calibri"/>
        </w:rPr>
        <w:t>will be a friendly environment that everyone can relax in. Please come as you are - work clothes, jeans, t-shirts; it doesn’t matter. Just come and enjoy! We look forward to seeing you again or meeting you for the first time if we haven’t met before.</w:t>
      </w:r>
      <w:r w:rsidRPr="008B4B28">
        <w:rPr>
          <w:rFonts w:ascii="Calibri" w:hAnsi="Calibri" w:cs="Calibri"/>
          <w:color w:val="000000"/>
        </w:rPr>
        <w:t xml:space="preserve"> You will be inspired and encouraged each night! May God bless you as you experience the hope that is yours in Him.  </w:t>
      </w:r>
    </w:p>
    <w:p w14:paraId="420082B3" w14:textId="77777777" w:rsidR="00D70F11" w:rsidRPr="008B4B28" w:rsidRDefault="00D70F11" w:rsidP="00D70F11">
      <w:pPr>
        <w:jc w:val="both"/>
        <w:rPr>
          <w:rFonts w:ascii="Calibri" w:hAnsi="Calibri" w:cs="Calibri"/>
          <w:color w:val="000000"/>
        </w:rPr>
      </w:pPr>
    </w:p>
    <w:p w14:paraId="28A2E90B" w14:textId="77777777" w:rsidR="00D70F11" w:rsidRPr="008B4B28" w:rsidRDefault="00D70F11" w:rsidP="00D70F11">
      <w:pPr>
        <w:jc w:val="both"/>
        <w:rPr>
          <w:rFonts w:ascii="Calibri" w:hAnsi="Calibri" w:cs="Calibri"/>
          <w:color w:val="000000"/>
        </w:rPr>
      </w:pPr>
    </w:p>
    <w:p w14:paraId="0CD30093" w14:textId="77777777" w:rsidR="00D70F11" w:rsidRPr="008B4B28" w:rsidRDefault="00D70F11" w:rsidP="00D70F11">
      <w:pPr>
        <w:jc w:val="both"/>
        <w:rPr>
          <w:rFonts w:ascii="Calibri" w:hAnsi="Calibri" w:cs="Calibri"/>
          <w:color w:val="000000"/>
        </w:rPr>
      </w:pPr>
      <w:r w:rsidRPr="008B4B28">
        <w:rPr>
          <w:rFonts w:ascii="Calibri" w:hAnsi="Calibri" w:cs="Calibri"/>
          <w:color w:val="000000"/>
        </w:rPr>
        <w:t xml:space="preserve">Warmly, </w:t>
      </w:r>
    </w:p>
    <w:p w14:paraId="33BF53C0" w14:textId="6D0FB370" w:rsidR="00A85074" w:rsidRPr="00D70F11" w:rsidRDefault="00A85074" w:rsidP="00D70F11"/>
    <w:sectPr w:rsidR="00A85074" w:rsidRPr="00D70F11" w:rsidSect="000158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1F3"/>
    <w:rsid w:val="00015811"/>
    <w:rsid w:val="00232362"/>
    <w:rsid w:val="004F6567"/>
    <w:rsid w:val="005B16AA"/>
    <w:rsid w:val="005D531D"/>
    <w:rsid w:val="00815302"/>
    <w:rsid w:val="008301F3"/>
    <w:rsid w:val="008E7616"/>
    <w:rsid w:val="00A85074"/>
    <w:rsid w:val="00AE7299"/>
    <w:rsid w:val="00B40E90"/>
    <w:rsid w:val="00B86A78"/>
    <w:rsid w:val="00D10288"/>
    <w:rsid w:val="00D70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061C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01F3"/>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8301F3"/>
    <w:rPr>
      <w:color w:val="0000FF"/>
      <w:u w:val="single"/>
    </w:rPr>
  </w:style>
  <w:style w:type="character" w:styleId="UnresolvedMention">
    <w:name w:val="Unresolved Mention"/>
    <w:basedOn w:val="DefaultParagraphFont"/>
    <w:uiPriority w:val="99"/>
    <w:rsid w:val="00B40E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7822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reatresetevent.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 Peppers</dc:creator>
  <cp:keywords/>
  <dc:description/>
  <cp:lastModifiedBy>Wes Peppers</cp:lastModifiedBy>
  <cp:revision>7</cp:revision>
  <cp:lastPrinted>2023-03-14T23:35:00Z</cp:lastPrinted>
  <dcterms:created xsi:type="dcterms:W3CDTF">2023-03-14T23:33:00Z</dcterms:created>
  <dcterms:modified xsi:type="dcterms:W3CDTF">2025-09-19T03:46:00Z</dcterms:modified>
</cp:coreProperties>
</file>